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hd w:fill="ffffff" w:val="clear"/>
        <w:rPr>
          <w:rFonts w:ascii="Bookman Old Style" w:cs="Bookman Old Style" w:eastAsia="Bookman Old Style" w:hAnsi="Bookman Old Style"/>
          <w:b w:val="1"/>
          <w:sz w:val="26"/>
          <w:szCs w:val="26"/>
          <w:u w:val="single"/>
          <w:shd w:fill="d9d2e9" w:val="clear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6"/>
          <w:szCs w:val="26"/>
          <w:u w:val="single"/>
          <w:shd w:fill="d9d2e9" w:val="clear"/>
          <w:rtl w:val="0"/>
        </w:rPr>
        <w:t xml:space="preserve">November 29th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 xml:space="preserve">My ears ring and I don’t know why. I don’t remember the last thing that happened to me. I am on my stomach and once I open my eyes, my hearing returns to normal. Then I see the fire. There is screaming- screaming coming from all over the place. To my right, to my left. Too many people are screaming, and I have a headache. I try to get up and see that my right leg has blood on it. I </w:t>
      </w: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 xml:space="preserve">look</w:t>
      </w: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 xml:space="preserve"> down and </w:t>
      </w: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 xml:space="preserve">see</w:t>
      </w: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 xml:space="preserve"> that my entire body is very dirty and very bloody and very burned. My whole body hurts and aches. </w:t>
      </w:r>
    </w:p>
    <w:p w:rsidR="00000000" w:rsidDel="00000000" w:rsidP="00000000" w:rsidRDefault="00000000" w:rsidRPr="00000000" w14:paraId="0000000E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 xml:space="preserve">I don’t know why. I get up and slowly realize that I’m in a puddle- a pretty big puddle. I don’t remember where I was before I was in this puddle. I look around and see a field: a field that’s about to get devoured by the fire in front of me if it is not extinguished. I walk a couple of steps- slowly but surely. I am in the middle of the field. I don’t remember how I got in the field. I don’t remember where I was before I was in the field.</w:t>
      </w:r>
    </w:p>
    <w:p w:rsidR="00000000" w:rsidDel="00000000" w:rsidP="00000000" w:rsidRDefault="00000000" w:rsidRPr="00000000" w14:paraId="0000000F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ab/>
        <w:t xml:space="preserve"> Finally, after slowly and painfully moving my battered feet and legs, I get to a road where the fire is strongest and where the screaming is coming from. I see an ambulance and hear chatter from all over. A random woman is screaming at the fire and there are tears streaming down her face. There are many people standing around- around for what, I do not know. A man dressed in a uniform walks up to me and asks,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ab/>
        <w:t xml:space="preserve">“Are you Kohbi?”</w:t>
      </w:r>
    </w:p>
    <w:p w:rsidR="00000000" w:rsidDel="00000000" w:rsidP="00000000" w:rsidRDefault="00000000" w:rsidRPr="00000000" w14:paraId="00000011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ab/>
        <w:t xml:space="preserve">“Yes. Who are you?” I ask the man.</w:t>
      </w:r>
    </w:p>
    <w:p w:rsidR="00000000" w:rsidDel="00000000" w:rsidP="00000000" w:rsidRDefault="00000000" w:rsidRPr="00000000" w14:paraId="00000012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ab/>
        <w:t xml:space="preserve">“I’m going to have to ask you to come with me please.” He says in a tone which I perceive as condescending.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ab/>
        <w:t xml:space="preserve">“Why? Did I do something wrong? I don’t want to go anywhere without my parents.” I say defiantly. My headache grows worse. The man gives me a look of pity, which makes me dislike him even more than I already did.</w:t>
      </w:r>
    </w:p>
    <w:p w:rsidR="00000000" w:rsidDel="00000000" w:rsidP="00000000" w:rsidRDefault="00000000" w:rsidRPr="00000000" w14:paraId="00000014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ab/>
        <w:t xml:space="preserve">“Please, just come with me.” He asks again. I pause and take a moment to look around. The fire is out now. My line of sight is clear, and what the fire was concealing made my stomach churn. And as I </w:t>
      </w: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 xml:space="preserve">thought what</w:t>
      </w:r>
      <w:r w:rsidDel="00000000" w:rsidR="00000000" w:rsidRPr="00000000">
        <w:rPr>
          <w:rFonts w:ascii="Bookman Old Style" w:cs="Bookman Old Style" w:eastAsia="Bookman Old Style" w:hAnsi="Bookman Old Style"/>
          <w:sz w:val="26"/>
          <w:szCs w:val="26"/>
          <w:rtl w:val="0"/>
        </w:rPr>
        <w:t xml:space="preserve"> I should never have to think, as I saw what I should never have to see, my headache becomes unbearable and that’s the last thing I remember of that night.</w:t>
      </w:r>
    </w:p>
    <w:p w:rsidR="00000000" w:rsidDel="00000000" w:rsidP="00000000" w:rsidRDefault="00000000" w:rsidRPr="00000000" w14:paraId="00000015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hd w:fill="ffffff" w:val="clear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hd w:fill="ffffff" w:val="clear"/>
        <w:ind w:firstLine="72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hd w:fill="ffffff" w:val="clear"/>
        <w:ind w:firstLine="72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hd w:fill="ffffff" w:val="clear"/>
        <w:ind w:firstLine="72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hd w:fill="ffffff" w:val="clear"/>
        <w:ind w:firstLine="72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hd w:fill="ffffff" w:val="clear"/>
        <w:ind w:firstLine="72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hd w:fill="ffffff" w:val="clear"/>
        <w:ind w:firstLine="72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hd w:fill="ffffff" w:val="clear"/>
        <w:ind w:firstLine="72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hd w:fill="ffffff" w:val="clear"/>
        <w:ind w:firstLine="72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hd w:fill="ffffff" w:val="clear"/>
        <w:ind w:firstLine="72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hd w:fill="ffffff" w:val="clear"/>
        <w:ind w:firstLine="72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hd w:fill="ffffff" w:val="clear"/>
        <w:ind w:firstLine="72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Bookman Old Style" w:cs="Bookman Old Style" w:eastAsia="Bookman Old Style" w:hAnsi="Bookman Old Style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4173" w:w="9978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ageBreakBefore w:val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